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5AE7" w:rsidRDefault="00E629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SCHOOL DISTRICT JOB DESCRIPTION </w:t>
      </w:r>
    </w:p>
    <w:p w14:paraId="00000002" w14:textId="77777777" w:rsidR="00C05AE7" w:rsidRDefault="00C05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3" w14:textId="77777777" w:rsidR="00C05AE7" w:rsidRDefault="00E6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POSITION TITLE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Chief Financial Officer/School Business </w:t>
      </w:r>
      <w:r>
        <w:rPr>
          <w:rFonts w:ascii="Times New Roman" w:eastAsia="Times New Roman" w:hAnsi="Times New Roman" w:cs="Times New Roman"/>
          <w:sz w:val="23"/>
          <w:szCs w:val="23"/>
        </w:rPr>
        <w:t>Administrator</w:t>
      </w:r>
    </w:p>
    <w:p w14:paraId="00000004" w14:textId="77777777" w:rsidR="00C05AE7" w:rsidRDefault="00E6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TITLE OF SUPERVISOR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Superintendent </w:t>
      </w:r>
    </w:p>
    <w:p w14:paraId="00000005" w14:textId="77777777" w:rsidR="00C05AE7" w:rsidRDefault="00E6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GENERAL RESPONSIBILITIES: </w:t>
      </w:r>
    </w:p>
    <w:p w14:paraId="00000006" w14:textId="77777777" w:rsidR="00C05AE7" w:rsidRDefault="00E629E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SALARY: Salary is reflective of the School District salary schedule.</w:t>
      </w:r>
    </w:p>
    <w:p w14:paraId="00000007" w14:textId="77777777" w:rsidR="00C05AE7" w:rsidRDefault="00E629E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QUALIFICATIONS: </w:t>
      </w:r>
    </w:p>
    <w:p w14:paraId="00000008" w14:textId="77777777" w:rsidR="00C05AE7" w:rsidRDefault="00E629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 Bachelor of Business Administration degree or equivalent from a four (4) year accredited university with a concentration in accounting. </w:t>
      </w:r>
    </w:p>
    <w:p w14:paraId="00000009" w14:textId="77777777" w:rsidR="00C05AE7" w:rsidRDefault="00E629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Must be able to obtain a current valid certificate endorsed in school business administration from the Mississippi De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partment of Education. </w:t>
      </w:r>
    </w:p>
    <w:p w14:paraId="0000000A" w14:textId="77777777" w:rsidR="00C05AE7" w:rsidRDefault="00E629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Be familiar with all financial requirements issued by the Office of the State Auditor, Federal Grantors, and other state and federal agencies </w:t>
      </w:r>
    </w:p>
    <w:p w14:paraId="0000000B" w14:textId="77777777" w:rsidR="00C05AE7" w:rsidRDefault="00E629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Be able to communicate the financial condition/activities of the District to the School Board and the Superintendent. </w:t>
      </w:r>
    </w:p>
    <w:p w14:paraId="0000000C" w14:textId="77777777" w:rsidR="00C05AE7" w:rsidRDefault="00E629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Be able to work closely with the other school administrators </w:t>
      </w:r>
    </w:p>
    <w:p w14:paraId="0000000D" w14:textId="77777777" w:rsidR="00C05AE7" w:rsidRDefault="00E629E5">
      <w:pPr>
        <w:numPr>
          <w:ilvl w:val="0"/>
          <w:numId w:val="1"/>
        </w:numPr>
        <w:spacing w:after="14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Twenty (20) hours of continuing education training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must be completed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each 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ear in order to maintain certification. </w:t>
      </w:r>
    </w:p>
    <w:p w14:paraId="0000000E" w14:textId="77777777" w:rsidR="00C05AE7" w:rsidRDefault="00E629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0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DESCRIPTION OF DUTIES: </w:t>
      </w:r>
    </w:p>
    <w:p w14:paraId="0000000F" w14:textId="77777777" w:rsidR="00C05AE7" w:rsidRDefault="00E629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 Business Administrator is responsible for all financial accounting records. It is his/her responsibility to assure that the financial records comply with the financial accounting manual f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or Mississippi Public School Districts prescribed by the Office of the State Auditor. </w:t>
      </w:r>
    </w:p>
    <w:p w14:paraId="00000010" w14:textId="77777777" w:rsidR="00C05AE7" w:rsidRDefault="00E629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Business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dministrator shall report to the Superintendent and Board of Education on a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monthly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basis the financial condition of the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chool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istrict. This reporting must include all information required by the </w:t>
      </w:r>
      <w:r>
        <w:rPr>
          <w:rFonts w:ascii="Times New Roman" w:eastAsia="Times New Roman" w:hAnsi="Times New Roman" w:cs="Times New Roman"/>
          <w:sz w:val="23"/>
          <w:szCs w:val="23"/>
        </w:rPr>
        <w:t>Office of the State Auditor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14:paraId="00000011" w14:textId="77777777" w:rsidR="00C05AE7" w:rsidRDefault="00E629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 Business Administrator is responsible for supervising the Accounts Payable Clerk and Payroll Clerk. It is his/her responsibility to review all work perfo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rmed by these clerks. He/she must also be available to assist and guide in their daily work. </w:t>
      </w:r>
    </w:p>
    <w:p w14:paraId="00000012" w14:textId="77777777" w:rsidR="00C05AE7" w:rsidRDefault="00E629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Business Administrator is responsible for the preparation of the annual budget. Under the supervision and advice of the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uperintendent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Business Administra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tor must prepare the school’s annual operating budget. The Business Administrator must </w:t>
      </w:r>
      <w:r>
        <w:rPr>
          <w:rFonts w:ascii="Times New Roman" w:eastAsia="Times New Roman" w:hAnsi="Times New Roman" w:cs="Times New Roman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that the budget is prepared in compliance with all requirements of the Department of Education and The </w:t>
      </w:r>
      <w:r>
        <w:rPr>
          <w:rFonts w:ascii="Times New Roman" w:eastAsia="Times New Roman" w:hAnsi="Times New Roman" w:cs="Times New Roman"/>
          <w:sz w:val="23"/>
          <w:szCs w:val="23"/>
        </w:rPr>
        <w:t>Office of the State Auditor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14:paraId="00000013" w14:textId="77777777" w:rsidR="00C05AE7" w:rsidRDefault="00E629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 Business Administrator is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responsible for the year-end financial statements. He/she must </w:t>
      </w:r>
      <w:r>
        <w:rPr>
          <w:rFonts w:ascii="Times New Roman" w:eastAsia="Times New Roman" w:hAnsi="Times New Roman" w:cs="Times New Roman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that the financial statements comply with 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Office of the State Auditor’s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requirements. He must also produce all records to the auditors upon request. </w:t>
      </w:r>
    </w:p>
    <w:p w14:paraId="00000014" w14:textId="77777777" w:rsidR="00C05AE7" w:rsidRDefault="00E629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 responsibility of the Busin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ess Administrator for all purchasing is to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ensure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that all </w:t>
      </w:r>
    </w:p>
    <w:p w14:paraId="00000015" w14:textId="77777777" w:rsidR="00C05AE7" w:rsidRDefault="00E629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requisitions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do not exceed the budget amount and that they meet all purchasing laws.</w:t>
      </w:r>
    </w:p>
    <w:p w14:paraId="00000016" w14:textId="77777777" w:rsidR="00C05AE7" w:rsidRDefault="00E629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He/she must approve all requisitions before purchase orders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are produced and submitted to the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uperintendent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14:paraId="00000017" w14:textId="77777777" w:rsidR="00C05AE7" w:rsidRDefault="00E629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 Business Administrator must reconcile the financial accounting records to the monthly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bank accounts and report the reconciled balances to the Board of Education. </w:t>
      </w:r>
    </w:p>
    <w:p w14:paraId="00000018" w14:textId="77777777" w:rsidR="00C05AE7" w:rsidRDefault="00E629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It is the responsibility of the Business Administrator to </w:t>
      </w:r>
      <w:r>
        <w:rPr>
          <w:rFonts w:ascii="Times New Roman" w:eastAsia="Times New Roman" w:hAnsi="Times New Roman" w:cs="Times New Roman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that the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istrict compli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es with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all state and federal laws concerning all financial matters.</w:t>
      </w:r>
    </w:p>
    <w:sectPr w:rsidR="00C05A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116"/>
    <w:multiLevelType w:val="multilevel"/>
    <w:tmpl w:val="9F0AC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01605"/>
    <w:multiLevelType w:val="multilevel"/>
    <w:tmpl w:val="D916E3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E7"/>
    <w:rsid w:val="00C05AE7"/>
    <w:rsid w:val="00E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6794F-027E-49AF-BEB9-6F0CA3CE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244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30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2HJPrl1BY1FvI1Mrqy2uB86CTw==">AMUW2mX0bMT7Ap/wpSDnQs7Nu5Iy1PR2av40M1Jr88xHsJckpRlmsembxKw1FsYz0GYPTqfcASbGXeNWgMXrTlXE4CaBhxQf4RXq6d7lV1h9k19UQuVeN37H3QYgwSevXbTzipnNo9z8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tcheatham</dc:creator>
  <cp:lastModifiedBy>Penny Hill</cp:lastModifiedBy>
  <cp:revision>2</cp:revision>
  <dcterms:created xsi:type="dcterms:W3CDTF">2022-03-01T19:06:00Z</dcterms:created>
  <dcterms:modified xsi:type="dcterms:W3CDTF">2022-03-01T19:06:00Z</dcterms:modified>
</cp:coreProperties>
</file>